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6.0" w:type="dxa"/>
        <w:jc w:val="left"/>
        <w:tblInd w:w="0.0" w:type="dxa"/>
        <w:tblLayout w:type="fixed"/>
        <w:tblLook w:val="0400"/>
      </w:tblPr>
      <w:tblGrid>
        <w:gridCol w:w="1833"/>
        <w:gridCol w:w="7513"/>
        <w:tblGridChange w:id="0">
          <w:tblGrid>
            <w:gridCol w:w="1833"/>
            <w:gridCol w:w="7513"/>
          </w:tblGrid>
        </w:tblGridChange>
      </w:tblGrid>
      <w:tr>
        <w:trPr>
          <w:cantSplit w:val="0"/>
          <w:tblHeader w:val="0"/>
        </w:trPr>
        <w:tc>
          <w:tcPr>
            <w:tcMar>
              <w:top w:w="80.0" w:type="dxa"/>
              <w:left w:w="80.0" w:type="dxa"/>
              <w:bottom w:w="80.0" w:type="dxa"/>
              <w:right w:w="80.0" w:type="dxa"/>
            </w:tcMar>
          </w:tcPr>
          <w:p w:rsidR="00000000" w:rsidDel="00000000" w:rsidP="00000000" w:rsidRDefault="00000000" w:rsidRPr="00000000" w14:paraId="0000000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0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Dessa direktiv kompletterar, för Finlands Svenska Orienteringsförbunds mästerskaps (FSOM:s) del, orienteringens grenregler (OG) och preciserar påbuden i punkt OG 20. </w:t>
            </w:r>
          </w:p>
          <w:p w:rsidR="00000000" w:rsidDel="00000000" w:rsidP="00000000" w:rsidRDefault="00000000" w:rsidRPr="00000000" w14:paraId="0000000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Orienteringens grenregler (OG) är daterade</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highlight w:val="white"/>
                  <w:u w:val="single"/>
                  <w:rtl w:val="0"/>
                </w:rPr>
                <w:t xml:space="preserve">3</w:t>
              </w:r>
            </w:hyperlink>
            <w:hyperlink r:id="rId7">
              <w:r w:rsidDel="00000000" w:rsidR="00000000" w:rsidRPr="00000000">
                <w:rPr>
                  <w:rFonts w:ascii="Arial" w:cs="Arial" w:eastAsia="Arial" w:hAnsi="Arial"/>
                  <w:b w:val="1"/>
                  <w:color w:val="1155cc"/>
                  <w:sz w:val="24"/>
                  <w:szCs w:val="24"/>
                  <w:highlight w:val="white"/>
                  <w:u w:val="single"/>
                  <w:rtl w:val="0"/>
                </w:rPr>
                <w:t xml:space="preserve">.11.2021</w:t>
              </w:r>
            </w:hyperlink>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14:paraId="0000000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ff0000"/>
                <w:sz w:val="24"/>
                <w:szCs w:val="24"/>
                <w:highlight w:val="white"/>
              </w:rPr>
            </w:pPr>
            <w:r w:rsidDel="00000000" w:rsidR="00000000" w:rsidRPr="00000000">
              <w:rPr>
                <w:rFonts w:ascii="Arial" w:cs="Arial" w:eastAsia="Arial" w:hAnsi="Arial"/>
                <w:sz w:val="24"/>
                <w:szCs w:val="24"/>
                <w:rtl w:val="0"/>
              </w:rPr>
              <w:t xml:space="preserve">FSOM-direktiven har granskats och fastställts av FSO:s styrelse </w:t>
            </w:r>
            <w:r w:rsidDel="00000000" w:rsidR="00000000" w:rsidRPr="00000000">
              <w:rPr>
                <w:rFonts w:ascii="Arial" w:cs="Arial" w:eastAsia="Arial" w:hAnsi="Arial"/>
                <w:b w:val="1"/>
                <w:sz w:val="24"/>
                <w:szCs w:val="24"/>
                <w:highlight w:val="white"/>
                <w:rtl w:val="0"/>
              </w:rPr>
              <w:t xml:space="preserve">11.4.2022.</w:t>
            </w:r>
            <w:r w:rsidDel="00000000" w:rsidR="00000000" w:rsidRPr="00000000">
              <w:rPr>
                <w:rtl w:val="0"/>
              </w:rPr>
            </w:r>
          </w:p>
        </w:tc>
      </w:tr>
      <w:tr>
        <w:trPr>
          <w:cantSplit w:val="0"/>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0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F.1</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0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Allmänt</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Arrangörsrätten till FSO:s mästerskapstävlingar beviljas av Finlands Svenska Orienteringsförbund (se OG 2.34). Frågan handläggs av styrelsen.</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0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F.12</w:t>
            </w:r>
          </w:p>
        </w:tc>
        <w:tc>
          <w:tcPr>
            <w:tcMar>
              <w:top w:w="80.0" w:type="dxa"/>
              <w:left w:w="80.0" w:type="dxa"/>
              <w:bottom w:w="80.0" w:type="dxa"/>
              <w:right w:w="80.0" w:type="dxa"/>
            </w:tcMar>
          </w:tcPr>
          <w:p w:rsidR="00000000" w:rsidDel="00000000" w:rsidP="00000000" w:rsidRDefault="00000000" w:rsidRPr="00000000" w14:paraId="0000000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 för FSO-mästerskapen är i första hand en FSO-förening.</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F.13</w:t>
            </w:r>
          </w:p>
        </w:tc>
        <w:tc>
          <w:tcPr>
            <w:tcMar>
              <w:top w:w="80.0" w:type="dxa"/>
              <w:left w:w="80.0" w:type="dxa"/>
              <w:bottom w:w="80.0" w:type="dxa"/>
              <w:right w:w="80.0" w:type="dxa"/>
            </w:tcMar>
          </w:tcPr>
          <w:p w:rsidR="00000000" w:rsidDel="00000000" w:rsidP="00000000" w:rsidRDefault="00000000" w:rsidRPr="00000000" w14:paraId="0000001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Mästerskapen i orientering arrangeras vartannat år i Nyland-Åboland och vartannat år i Österbotten. Vart tionde (10) år arrangeras tävlingarna på Åland.</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1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F.131 Styrelsen utlyser tävlingarna för ansökan i FSO:s officiella organ eller på annat lämpligt sätt. </w:t>
            </w:r>
            <w:r w:rsidDel="00000000" w:rsidR="00000000" w:rsidRPr="00000000">
              <w:rPr>
                <w:rFonts w:ascii="Arial" w:cs="Arial" w:eastAsia="Arial" w:hAnsi="Arial"/>
                <w:sz w:val="20"/>
                <w:szCs w:val="20"/>
                <w:rtl w:val="0"/>
              </w:rPr>
              <w:t xml:space="preserve">Ansökan på FSOM i fotorientering öppnas i augusti, 3 kalenderår innan mästerskapen som ansökan gäller. Ansökan är öppen tills slutet på oktober. </w:t>
            </w: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1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F.132 Ansökan om arrangörsrätt för FSOM görs på ansökningsblankett för arrangörsrätt och den riktas till styrelsen. Till ansökan bifogas karta över tävlingsterrängen samt redogörelse över markanvändningsavtal (se OG 1.24).</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1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F.133 Styrelsen kan av tvingande skäl avvika från stadganden i punkterna F.12 och F.13.</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F.14</w:t>
            </w:r>
          </w:p>
        </w:tc>
        <w:tc>
          <w:tcPr>
            <w:tcMar>
              <w:top w:w="80.0" w:type="dxa"/>
              <w:left w:w="80.0" w:type="dxa"/>
              <w:bottom w:w="80.0" w:type="dxa"/>
              <w:right w:w="80.0" w:type="dxa"/>
            </w:tcMar>
          </w:tcPr>
          <w:p w:rsidR="00000000" w:rsidDel="00000000" w:rsidP="00000000" w:rsidRDefault="00000000" w:rsidRPr="00000000" w14:paraId="0000001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tävlingarna följs orienteringens grenregler (OG) samt dessa direktiv (se OG 1.4). FSO-styrelsen eller av den utsedd instans kan utge tekniska direktiv (se OG 1.34).</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1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F.141 Ändringar och kompletteringar till orienteringens grenregler (OG), som kungjorts enligt punkt OG 1.35, gäller även om de inte översatts till svenska.</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C">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1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F.142 Kartskalan i FSOM rekommenderas att följa nationella Orienteringsförbundets (Suunnistusliitto) gällande regler och rekommendationer kring kartskala för nationella tävlingar (gäller alla tävlingsformer).</w:t>
            </w: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1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1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F.143 Dessa direktiv ses över av styrelsen eller av styrelsen utsedd instans årligen.</w:t>
            </w:r>
          </w:p>
        </w:tc>
      </w:tr>
      <w:tr>
        <w:trPr>
          <w:cantSplit w:val="0"/>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2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F.2</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21">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Rätt att deltaga</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2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2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Rätt att deltaga i individuell FSOM-tävling har orienterare med representationsrätt i FSO-förening (se OG 2.2).</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2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F.22</w:t>
            </w:r>
          </w:p>
        </w:tc>
        <w:tc>
          <w:tcPr>
            <w:tcMar>
              <w:top w:w="80.0" w:type="dxa"/>
              <w:left w:w="80.0" w:type="dxa"/>
              <w:bottom w:w="80.0" w:type="dxa"/>
              <w:right w:w="80.0" w:type="dxa"/>
            </w:tcMar>
          </w:tcPr>
          <w:p w:rsidR="00000000" w:rsidDel="00000000" w:rsidP="00000000" w:rsidRDefault="00000000" w:rsidRPr="00000000" w14:paraId="0000002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Rätt att deltaga i stafettävling i FSOM har medlemsförening i FSO. Lagmedlemmarna bör uppfylla villkoren i punkt F.21. I laget får deltaga endast en utländsk lagmedlem.</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2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F.23</w:t>
            </w:r>
          </w:p>
        </w:tc>
        <w:tc>
          <w:tcPr>
            <w:tcMar>
              <w:top w:w="80.0" w:type="dxa"/>
              <w:left w:w="80.0" w:type="dxa"/>
              <w:bottom w:w="80.0" w:type="dxa"/>
              <w:right w:w="80.0" w:type="dxa"/>
            </w:tcMar>
          </w:tcPr>
          <w:p w:rsidR="00000000" w:rsidDel="00000000" w:rsidP="00000000" w:rsidRDefault="00000000" w:rsidRPr="00000000" w14:paraId="0000002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Deltagare i FSOM behöver, bortsett från utländska deltagare, icke inneha ikraftvarande tävlingslicens (se OG 1.223).</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2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F.231 När FSOM avgörs i samband med nationell tävling, gäller stadganden i punkt OG 2.13.</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2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F.24</w:t>
            </w:r>
          </w:p>
        </w:tc>
        <w:tc>
          <w:tcPr>
            <w:tcMar>
              <w:top w:w="80.0" w:type="dxa"/>
              <w:left w:w="80.0" w:type="dxa"/>
              <w:bottom w:w="80.0" w:type="dxa"/>
              <w:right w:w="80.0" w:type="dxa"/>
            </w:tcMar>
          </w:tcPr>
          <w:p w:rsidR="00000000" w:rsidDel="00000000" w:rsidP="00000000" w:rsidRDefault="00000000" w:rsidRPr="00000000" w14:paraId="0000002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Arrangörsföreningen har deltagarrätt i alla FSOM-tävlingar i juniorklasser ända fram till och med klassen H/D20.</w:t>
            </w:r>
          </w:p>
          <w:p w:rsidR="00000000" w:rsidDel="00000000" w:rsidP="00000000" w:rsidRDefault="00000000" w:rsidRPr="00000000" w14:paraId="0000002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klasserna H/D21 kan arrangörsföreningen anhålla om deltagarrätt. Anhållan görs av arrangörsföreningen och skall vara FSO:s tävlingsutskott (TVU) tillhanda senast 2 månader före tävlingen. Deltagarrätt bör anhållas skilt för varje deltagare ifråga.</w:t>
            </w:r>
          </w:p>
          <w:p w:rsidR="00000000" w:rsidDel="00000000" w:rsidP="00000000" w:rsidRDefault="00000000" w:rsidRPr="00000000" w14:paraId="0000003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För arrangörsföreningens vidkommande bör speciell vikt läggas vid påbuden i punkt OG 2.6. Tävlingsledaren och övervakaren är skyldiga att övervaka deltagarrätten enligt denna punkt.</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3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F.25</w:t>
            </w:r>
          </w:p>
        </w:tc>
        <w:tc>
          <w:tcPr>
            <w:tcMar>
              <w:top w:w="80.0" w:type="dxa"/>
              <w:left w:w="80.0" w:type="dxa"/>
              <w:bottom w:w="80.0" w:type="dxa"/>
              <w:right w:w="80.0" w:type="dxa"/>
            </w:tcMar>
          </w:tcPr>
          <w:p w:rsidR="00000000" w:rsidDel="00000000" w:rsidP="00000000" w:rsidRDefault="00000000" w:rsidRPr="00000000" w14:paraId="0000003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Deltagare i mästerskapsklass på sprintdistans i orientering (se F.312) bör under tävlingsåret fylla minst 11 år.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3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F.26</w:t>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F.27</w:t>
            </w:r>
          </w:p>
        </w:tc>
        <w:tc>
          <w:tcPr>
            <w:tcMar>
              <w:top w:w="80.0" w:type="dxa"/>
              <w:left w:w="80.0" w:type="dxa"/>
              <w:bottom w:w="80.0" w:type="dxa"/>
              <w:right w:w="80.0" w:type="dxa"/>
            </w:tcMar>
          </w:tcPr>
          <w:p w:rsidR="00000000" w:rsidDel="00000000" w:rsidP="00000000" w:rsidRDefault="00000000" w:rsidRPr="00000000" w14:paraId="0000004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Startordningen för deltagarna i klasserna H21 och D21 bestäms på basen av den före anmälningstidens utgång senast utkomna ranking i respektive disciplin på så sätt att deltagare med bästa rankingpoäng startar sist och den med sämsta rankingpoäng först. Deltagarens högsta rankingpoäng noteras. Deltagare utan rankingpoäng lottas in bland första i startfältet på så sätt att de startar före deltagare med rankingpoäng. </w:t>
            </w:r>
          </w:p>
          <w:p w:rsidR="00000000" w:rsidDel="00000000" w:rsidP="00000000" w:rsidRDefault="00000000" w:rsidRPr="00000000" w14:paraId="00000043">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Deltagare på långdistans lottas med 2 minuters intervaller, bortsett H</w:t>
            </w:r>
            <w:r w:rsidDel="00000000" w:rsidR="00000000" w:rsidRPr="00000000">
              <w:rPr>
                <w:rFonts w:ascii="Arial" w:cs="Arial" w:eastAsia="Arial" w:hAnsi="Arial"/>
                <w:sz w:val="20"/>
                <w:szCs w:val="20"/>
                <w:rtl w:val="0"/>
              </w:rPr>
              <w:t xml:space="preserve">21 och D21 som rekommenderas lottas med 3 minuters intervall om möjligt, annars 2 minuters intervall.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å sprintdistansen 1 minuts intervall.</w:t>
            </w:r>
          </w:p>
          <w:p w:rsidR="00000000" w:rsidDel="00000000" w:rsidP="00000000" w:rsidRDefault="00000000" w:rsidRPr="00000000" w14:paraId="0000004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På anhållan av arrangörsföreningen kan antalet deltagare per klass begränsas. </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Damer är berättigade att delta i herrklasserna i stafetterna, detta gäller alla stafettklasser.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4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F.2</w:t>
            </w:r>
            <w:r w:rsidDel="00000000" w:rsidR="00000000" w:rsidRPr="00000000">
              <w:rPr>
                <w:rFonts w:ascii="Arial" w:cs="Arial" w:eastAsia="Arial" w:hAnsi="Arial"/>
                <w:sz w:val="20"/>
                <w:szCs w:val="20"/>
                <w:rtl w:val="0"/>
              </w:rPr>
              <w:t xml:space="preserve">8</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4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tävlingsklass, som inte gäller mästerskap men som arrangeras i samband med FSOM, kan styrelsen bevilja dispens till påbuden i punkterna F.2- F.24.</w:t>
            </w:r>
          </w:p>
          <w:p w:rsidR="00000000" w:rsidDel="00000000" w:rsidP="00000000" w:rsidRDefault="00000000" w:rsidRPr="00000000" w14:paraId="0000004B">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4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F.3 </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4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Tävlingsformer</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4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5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FSOM-tävlingar är: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5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F.311 individuell tävling i orientering på långdistans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5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F.312 individuell tävling i orientering på sprintdistans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5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F.313 stafettävling i orientering av medeldistanskaraktär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5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F.314 individuell tävling i skidorientering på långdistans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5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F.315 individuell tävling i skidorientering på medeldistans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C">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F.316 individuell tävling i skidorientering på sprintdistans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5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F.32</w:t>
            </w:r>
          </w:p>
        </w:tc>
        <w:tc>
          <w:tcPr>
            <w:tcMar>
              <w:top w:w="80.0" w:type="dxa"/>
              <w:left w:w="80.0" w:type="dxa"/>
              <w:bottom w:w="80.0" w:type="dxa"/>
              <w:right w:w="80.0" w:type="dxa"/>
            </w:tcMar>
          </w:tcPr>
          <w:p w:rsidR="00000000" w:rsidDel="00000000" w:rsidP="00000000" w:rsidRDefault="00000000" w:rsidRPr="00000000" w14:paraId="0000005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Antalet etapper i stafettorientering (se F.313) är tre (3) i alla klasser. I alla klasser kan en etapp vara kortare än de övriga. En etapp kan sakna gaffling. Etapplängderna preciseras i tävlingskallelsen.</w:t>
            </w:r>
          </w:p>
          <w:p w:rsidR="00000000" w:rsidDel="00000000" w:rsidP="00000000" w:rsidRDefault="00000000" w:rsidRPr="00000000" w14:paraId="00000060">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61">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F.4 </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06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Tävlingsklasser och idealtider</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63">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06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FSO:s mästerskapsklasser i individuell orientering på långdistans: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67">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2"/>
              <w:tblW w:w="4412.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942"/>
              <w:gridCol w:w="1236"/>
              <w:gridCol w:w="1134"/>
              <w:gridCol w:w="1100"/>
              <w:tblGridChange w:id="0">
                <w:tblGrid>
                  <w:gridCol w:w="942"/>
                  <w:gridCol w:w="1236"/>
                  <w:gridCol w:w="1134"/>
                  <w:gridCol w:w="1100"/>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4">
                  <w:pPr>
                    <w:spacing w:after="0" w:line="240" w:lineRule="auto"/>
                    <w:rPr>
                      <w:rFonts w:ascii="Arial" w:cs="Arial" w:eastAsia="Arial" w:hAnsi="Arial"/>
                      <w:b w:val="1"/>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0.</w:t>
                  </w:r>
                  <w:r w:rsidDel="00000000" w:rsidR="00000000" w:rsidRPr="00000000">
                    <w:rPr>
                      <w:rFonts w:ascii="Arial" w:cs="Arial" w:eastAsia="Arial" w:hAnsi="Arial"/>
                      <w:sz w:val="20"/>
                      <w:szCs w:val="20"/>
                      <w:highlight w:val="white"/>
                      <w:rtl w:val="0"/>
                    </w:rPr>
                    <w:t xml:space="preserve">30</w:t>
                  </w:r>
                  <w:r w:rsidDel="00000000" w:rsidR="00000000" w:rsidRPr="00000000">
                    <w:rPr>
                      <w:rtl w:val="0"/>
                    </w:rPr>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H16</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D16</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8">
                  <w:pPr>
                    <w:spacing w:after="0"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0.</w:t>
                  </w:r>
                  <w:r w:rsidDel="00000000" w:rsidR="00000000" w:rsidRPr="00000000">
                    <w:rPr>
                      <w:rFonts w:ascii="Arial" w:cs="Arial" w:eastAsia="Arial" w:hAnsi="Arial"/>
                      <w:sz w:val="20"/>
                      <w:szCs w:val="20"/>
                      <w:highlight w:val="white"/>
                      <w:rtl w:val="0"/>
                    </w:rPr>
                    <w:t xml:space="preserve">40</w:t>
                  </w:r>
                  <w:r w:rsidDel="00000000" w:rsidR="00000000" w:rsidRPr="00000000">
                    <w:rPr>
                      <w:rtl w:val="0"/>
                    </w:rPr>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C">
                  <w:pPr>
                    <w:spacing w:after="0"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0</w:t>
                  </w:r>
                  <w:r w:rsidDel="00000000" w:rsidR="00000000" w:rsidRPr="00000000">
                    <w:rPr>
                      <w:rFonts w:ascii="Arial" w:cs="Arial" w:eastAsia="Arial" w:hAnsi="Arial"/>
                      <w:sz w:val="20"/>
                      <w:szCs w:val="20"/>
                      <w:highlight w:val="white"/>
                      <w:rtl w:val="0"/>
                    </w:rPr>
                    <w:t xml:space="preserve">.50</w:t>
                  </w:r>
                  <w:r w:rsidDel="00000000" w:rsidR="00000000" w:rsidRPr="00000000">
                    <w:rPr>
                      <w:rtl w:val="0"/>
                    </w:rPr>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7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0">
                  <w:pPr>
                    <w:spacing w:after="0" w:line="240" w:lineRule="auto"/>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1.00</w:t>
                  </w:r>
                  <w:r w:rsidDel="00000000" w:rsidR="00000000" w:rsidRPr="00000000">
                    <w:rPr>
                      <w:rtl w:val="0"/>
                    </w:rPr>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4">
                  <w:pPr>
                    <w:spacing w:after="0"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1.</w:t>
                  </w:r>
                  <w:r w:rsidDel="00000000" w:rsidR="00000000" w:rsidRPr="00000000">
                    <w:rPr>
                      <w:rFonts w:ascii="Arial" w:cs="Arial" w:eastAsia="Arial" w:hAnsi="Arial"/>
                      <w:sz w:val="20"/>
                      <w:szCs w:val="20"/>
                      <w:highlight w:val="white"/>
                      <w:rtl w:val="0"/>
                    </w:rPr>
                    <w:t xml:space="preserve">20</w:t>
                  </w:r>
                  <w:r w:rsidDel="00000000" w:rsidR="00000000" w:rsidRPr="00000000">
                    <w:rPr>
                      <w:rtl w:val="0"/>
                    </w:rPr>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8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9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H75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D75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0.30 </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H85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A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D85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B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B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H90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B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B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D90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B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0.25</w:t>
                  </w:r>
                </w:p>
              </w:tc>
            </w:tr>
          </w:tbl>
          <w:p w:rsidR="00000000" w:rsidDel="00000000" w:rsidP="00000000" w:rsidRDefault="00000000" w:rsidRPr="00000000" w14:paraId="000000B5">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B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0B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F.411 Icke mästerskapsklasser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B8">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3"/>
              <w:tblW w:w="4493.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1131"/>
              <w:gridCol w:w="1128"/>
              <w:gridCol w:w="1134"/>
              <w:gridCol w:w="1100"/>
              <w:tblGridChange w:id="0">
                <w:tblGrid>
                  <w:gridCol w:w="1131"/>
                  <w:gridCol w:w="1128"/>
                  <w:gridCol w:w="1134"/>
                  <w:gridCol w:w="11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B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H10RR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D10RR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H12TR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D12TR</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C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0.20</w:t>
                  </w:r>
                </w:p>
              </w:tc>
            </w:tr>
          </w:tbl>
          <w:p w:rsidR="00000000" w:rsidDel="00000000" w:rsidP="00000000" w:rsidRDefault="00000000" w:rsidRPr="00000000" w14:paraId="000000CA">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CB">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C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Arrangörsföreningen har rätt att avgöra huruvida klasserna H10 och D10 arrangeras.</w:t>
            </w:r>
          </w:p>
          <w:p w:rsidR="00000000" w:rsidDel="00000000" w:rsidP="00000000" w:rsidRDefault="00000000" w:rsidRPr="00000000" w14:paraId="000000CD">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Arrangörsföreningen har rätt att arrangera icke-mästerskapsklasser i form av öppna klasser avsedda även för deltagare vilka icke fyller påbuden i punkt </w:t>
            </w:r>
            <w:r w:rsidDel="00000000" w:rsidR="00000000" w:rsidRPr="00000000">
              <w:rPr>
                <w:rFonts w:ascii="Arial" w:cs="Arial" w:eastAsia="Arial" w:hAnsi="Arial"/>
                <w:b w:val="1"/>
                <w:color w:val="000000"/>
                <w:sz w:val="20"/>
                <w:szCs w:val="20"/>
                <w:rtl w:val="0"/>
              </w:rPr>
              <w:t xml:space="preserve">F.21</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F">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Deltagare får delta antingen i öppen eller mästerskapsklass.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D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F.42</w:t>
            </w:r>
          </w:p>
        </w:tc>
        <w:tc>
          <w:tcPr>
            <w:tcMar>
              <w:top w:w="80.0" w:type="dxa"/>
              <w:left w:w="80.0" w:type="dxa"/>
              <w:bottom w:w="80.0" w:type="dxa"/>
              <w:right w:w="80.0" w:type="dxa"/>
            </w:tcMar>
          </w:tcPr>
          <w:p w:rsidR="00000000" w:rsidDel="00000000" w:rsidP="00000000" w:rsidRDefault="00000000" w:rsidRPr="00000000" w14:paraId="000000D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FSO:s mästerskapsklasser i individuell orientering på sprintdistans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0D3">
            <w:pPr>
              <w:spacing w:after="0" w:line="240" w:lineRule="auto"/>
              <w:rPr>
                <w:rFonts w:ascii="Arial" w:cs="Arial" w:eastAsia="Arial" w:hAnsi="Arial"/>
                <w:strike w:val="1"/>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trike w:val="1"/>
                <w:color w:val="000000"/>
                <w:sz w:val="20"/>
                <w:szCs w:val="20"/>
              </w:rPr>
            </w:pPr>
            <w:r w:rsidDel="00000000" w:rsidR="00000000" w:rsidRPr="00000000">
              <w:rPr>
                <w:rtl w:val="0"/>
              </w:rPr>
            </w:r>
          </w:p>
          <w:tbl>
            <w:tblPr>
              <w:tblStyle w:val="Table4"/>
              <w:tblW w:w="4412.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1060"/>
              <w:gridCol w:w="1118"/>
              <w:gridCol w:w="1134"/>
              <w:gridCol w:w="1100"/>
              <w:tblGridChange w:id="0">
                <w:tblGrid>
                  <w:gridCol w:w="1060"/>
                  <w:gridCol w:w="1118"/>
                  <w:gridCol w:w="1134"/>
                  <w:gridCol w:w="1100"/>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color w:val="000000"/>
                      <w:sz w:val="20"/>
                      <w:szCs w:val="20"/>
                      <w:rtl w:val="0"/>
                    </w:rPr>
                    <w:t xml:space="preserve">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dealtid</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D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H16</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D16</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0.11-0.13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0.11-0.13</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E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0.12-0.14</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0.11-0.13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0.11-0.13</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H75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F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D75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0.10-0.12</w:t>
                  </w:r>
                </w:p>
              </w:tc>
            </w:tr>
          </w:tbl>
          <w:p w:rsidR="00000000" w:rsidDel="00000000" w:rsidP="00000000" w:rsidRDefault="00000000" w:rsidRPr="00000000" w14:paraId="00000101">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0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F.43</w:t>
            </w:r>
          </w:p>
        </w:tc>
        <w:tc>
          <w:tcPr>
            <w:tcMar>
              <w:top w:w="80.0" w:type="dxa"/>
              <w:left w:w="80.0" w:type="dxa"/>
              <w:bottom w:w="80.0" w:type="dxa"/>
              <w:right w:w="80.0" w:type="dxa"/>
            </w:tcMar>
          </w:tcPr>
          <w:p w:rsidR="00000000" w:rsidDel="00000000" w:rsidP="00000000" w:rsidRDefault="00000000" w:rsidRPr="00000000" w14:paraId="000001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FSO:s mästerskapsklasser i stafettorientering</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04">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vAlign w:val="bottom"/>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5"/>
              <w:tblW w:w="6667.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1044"/>
              <w:gridCol w:w="1134"/>
              <w:gridCol w:w="1134"/>
              <w:gridCol w:w="1134"/>
              <w:gridCol w:w="1121"/>
              <w:gridCol w:w="1100"/>
              <w:tblGridChange w:id="0">
                <w:tblGrid>
                  <w:gridCol w:w="1044"/>
                  <w:gridCol w:w="1134"/>
                  <w:gridCol w:w="1134"/>
                  <w:gridCol w:w="1134"/>
                  <w:gridCol w:w="1121"/>
                  <w:gridCol w:w="1100"/>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Åldersbegränsning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 för etapp</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Åldersbegränsning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 för etapp</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H11-14</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högst H14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0.15-0.20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D11-14</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högst D14</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0.15-0.20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H15-18</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högst H18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0.25-0.30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D15-18</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högst D18</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0.25-0.30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H21</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19">
                  <w:pPr>
                    <w:spacing w:after="0" w:line="240" w:lineRule="auto"/>
                    <w:rPr>
                      <w:rFonts w:ascii="Arial" w:cs="Arial" w:eastAsia="Arial" w:hAnsi="Arial"/>
                      <w:sz w:val="20"/>
                      <w:szCs w:val="20"/>
                    </w:rPr>
                  </w:pP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0.30-0.35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D21</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1C">
                  <w:pPr>
                    <w:spacing w:after="0" w:line="240" w:lineRule="auto"/>
                    <w:rPr>
                      <w:rFonts w:ascii="Arial" w:cs="Arial" w:eastAsia="Arial" w:hAnsi="Arial"/>
                      <w:sz w:val="20"/>
                      <w:szCs w:val="20"/>
                    </w:rPr>
                  </w:pP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0.30-0.35</w:t>
                  </w:r>
                </w:p>
              </w:tc>
            </w:tr>
          </w:tbl>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sz w:val="20"/>
                <w:szCs w:val="20"/>
                <w:highlight w:val="white"/>
              </w:rPr>
            </w:pPr>
            <w:bookmarkStart w:colFirst="0" w:colLast="0" w:name="_gjdgxs" w:id="0"/>
            <w:bookmarkEnd w:id="0"/>
            <w:r w:rsidDel="00000000" w:rsidR="00000000" w:rsidRPr="00000000">
              <w:rPr>
                <w:rFonts w:ascii="Arial" w:cs="Arial" w:eastAsia="Arial" w:hAnsi="Arial"/>
                <w:sz w:val="20"/>
                <w:szCs w:val="20"/>
                <w:highlight w:val="white"/>
                <w:rtl w:val="0"/>
              </w:rPr>
              <w:t xml:space="preserve">I följande klasser bör totalåldern för lagets medlemmar uppnå den summa som anges i kolumnen </w:t>
            </w:r>
            <w:r w:rsidDel="00000000" w:rsidR="00000000" w:rsidRPr="00000000">
              <w:rPr>
                <w:rFonts w:ascii="Arial" w:cs="Arial" w:eastAsia="Arial" w:hAnsi="Arial"/>
                <w:i w:val="1"/>
                <w:sz w:val="20"/>
                <w:szCs w:val="20"/>
                <w:highlight w:val="white"/>
                <w:rtl w:val="0"/>
              </w:rPr>
              <w:t xml:space="preserve">sammanlagd ålder</w:t>
            </w:r>
            <w:r w:rsidDel="00000000" w:rsidR="00000000" w:rsidRPr="00000000">
              <w:rPr>
                <w:rFonts w:ascii="Arial" w:cs="Arial" w:eastAsia="Arial" w:hAnsi="Arial"/>
                <w:sz w:val="20"/>
                <w:szCs w:val="20"/>
                <w:highlight w:val="white"/>
                <w:rtl w:val="0"/>
              </w:rPr>
              <w:t xml:space="preserve">. Dessutom bör respektive lagmedlem under tävlingsåret uppnå det antal år som anges i kolumnen </w:t>
            </w:r>
            <w:r w:rsidDel="00000000" w:rsidR="00000000" w:rsidRPr="00000000">
              <w:rPr>
                <w:rFonts w:ascii="Arial" w:cs="Arial" w:eastAsia="Arial" w:hAnsi="Arial"/>
                <w:i w:val="1"/>
                <w:sz w:val="20"/>
                <w:szCs w:val="20"/>
                <w:highlight w:val="white"/>
                <w:rtl w:val="0"/>
              </w:rPr>
              <w:t xml:space="preserve">minimi ålder.</w:t>
            </w:r>
            <w:r w:rsidDel="00000000" w:rsidR="00000000" w:rsidRPr="00000000">
              <w:rPr>
                <w:rFonts w:ascii="Arial" w:cs="Arial" w:eastAsia="Arial" w:hAnsi="Arial"/>
                <w:sz w:val="20"/>
                <w:szCs w:val="20"/>
                <w:highlight w:val="white"/>
                <w:rtl w:val="0"/>
              </w:rPr>
              <w:t xml:space="preserve"> Stafetternas idealtider 50-80% av individuella långdistans tävlingens idealtid. </w:t>
            </w:r>
          </w:p>
          <w:p w:rsidR="00000000" w:rsidDel="00000000" w:rsidP="00000000" w:rsidRDefault="00000000" w:rsidRPr="00000000" w14:paraId="00000120">
            <w:pPr>
              <w:spacing w:after="0" w:line="240" w:lineRule="auto"/>
              <w:rPr>
                <w:rFonts w:ascii="Arial" w:cs="Arial" w:eastAsia="Arial" w:hAnsi="Arial"/>
                <w:sz w:val="20"/>
                <w:szCs w:val="20"/>
                <w:highlight w:val="white"/>
              </w:rPr>
            </w:pPr>
            <w:r w:rsidDel="00000000" w:rsidR="00000000" w:rsidRPr="00000000">
              <w:rPr>
                <w:rtl w:val="0"/>
              </w:rPr>
            </w:r>
          </w:p>
          <w:tbl>
            <w:tblPr>
              <w:tblStyle w:val="Table6"/>
              <w:tblW w:w="73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
              <w:gridCol w:w="1284"/>
              <w:gridCol w:w="800"/>
              <w:gridCol w:w="861"/>
              <w:gridCol w:w="706"/>
              <w:gridCol w:w="1284"/>
              <w:gridCol w:w="800"/>
              <w:gridCol w:w="861"/>
              <w:tblGridChange w:id="0">
                <w:tblGrid>
                  <w:gridCol w:w="723"/>
                  <w:gridCol w:w="1284"/>
                  <w:gridCol w:w="800"/>
                  <w:gridCol w:w="861"/>
                  <w:gridCol w:w="706"/>
                  <w:gridCol w:w="1284"/>
                  <w:gridCol w:w="800"/>
                  <w:gridCol w:w="861"/>
                </w:tblGrid>
              </w:tblGridChange>
            </w:tblGrid>
            <w:tr>
              <w:trPr>
                <w:cantSplit w:val="0"/>
                <w:tblHeader w:val="0"/>
              </w:trPr>
              <w:tc>
                <w:tcPr/>
                <w:p w:rsidR="00000000" w:rsidDel="00000000" w:rsidP="00000000" w:rsidRDefault="00000000" w:rsidRPr="00000000" w14:paraId="0000012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Klass </w:t>
                  </w:r>
                </w:p>
              </w:tc>
              <w:tc>
                <w:tcPr/>
                <w:p w:rsidR="00000000" w:rsidDel="00000000" w:rsidP="00000000" w:rsidRDefault="00000000" w:rsidRPr="00000000" w14:paraId="0000012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Sammalagd ålder </w:t>
                  </w:r>
                </w:p>
              </w:tc>
              <w:tc>
                <w:tcPr/>
                <w:p w:rsidR="00000000" w:rsidDel="00000000" w:rsidP="00000000" w:rsidRDefault="00000000" w:rsidRPr="00000000" w14:paraId="0000012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Minimi ålder</w:t>
                  </w:r>
                </w:p>
              </w:tc>
              <w:tc>
                <w:tcPr/>
                <w:p w:rsidR="00000000" w:rsidDel="00000000" w:rsidP="00000000" w:rsidRDefault="00000000" w:rsidRPr="00000000" w14:paraId="0000012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Idealtid för etapp</w:t>
                  </w:r>
                </w:p>
              </w:tc>
              <w:tc>
                <w:tcPr/>
                <w:p w:rsidR="00000000" w:rsidDel="00000000" w:rsidP="00000000" w:rsidRDefault="00000000" w:rsidRPr="00000000" w14:paraId="0000012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Klass</w:t>
                  </w:r>
                </w:p>
              </w:tc>
              <w:tc>
                <w:tcPr/>
                <w:p w:rsidR="00000000" w:rsidDel="00000000" w:rsidP="00000000" w:rsidRDefault="00000000" w:rsidRPr="00000000" w14:paraId="0000012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Sammalagd ålder </w:t>
                  </w:r>
                </w:p>
              </w:tc>
              <w:tc>
                <w:tcPr/>
                <w:p w:rsidR="00000000" w:rsidDel="00000000" w:rsidP="00000000" w:rsidRDefault="00000000" w:rsidRPr="00000000" w14:paraId="0000012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Minimi ålder</w:t>
                  </w:r>
                </w:p>
              </w:tc>
              <w:tc>
                <w:tcPr/>
                <w:p w:rsidR="00000000" w:rsidDel="00000000" w:rsidP="00000000" w:rsidRDefault="00000000" w:rsidRPr="00000000" w14:paraId="0000012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Idealtid för etapp</w:t>
                  </w:r>
                </w:p>
              </w:tc>
            </w:tr>
            <w:tr>
              <w:trPr>
                <w:cantSplit w:val="0"/>
                <w:tblHeader w:val="0"/>
              </w:trPr>
              <w:tc>
                <w:tcPr/>
                <w:p w:rsidR="00000000" w:rsidDel="00000000" w:rsidP="00000000" w:rsidRDefault="00000000" w:rsidRPr="00000000" w14:paraId="0000012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H40</w:t>
                  </w:r>
                </w:p>
              </w:tc>
              <w:tc>
                <w:tcPr/>
                <w:p w:rsidR="00000000" w:rsidDel="00000000" w:rsidP="00000000" w:rsidRDefault="00000000" w:rsidRPr="00000000" w14:paraId="0000012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120</w:t>
                  </w:r>
                </w:p>
              </w:tc>
              <w:tc>
                <w:tcPr/>
                <w:p w:rsidR="00000000" w:rsidDel="00000000" w:rsidP="00000000" w:rsidRDefault="00000000" w:rsidRPr="00000000" w14:paraId="0000012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35</w:t>
                  </w:r>
                </w:p>
              </w:tc>
              <w:tc>
                <w:tcPr/>
                <w:p w:rsidR="00000000" w:rsidDel="00000000" w:rsidP="00000000" w:rsidRDefault="00000000" w:rsidRPr="00000000" w14:paraId="0000012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0.30-0.48</w:t>
                  </w:r>
                </w:p>
              </w:tc>
              <w:tc>
                <w:tcPr/>
                <w:p w:rsidR="00000000" w:rsidDel="00000000" w:rsidP="00000000" w:rsidRDefault="00000000" w:rsidRPr="00000000" w14:paraId="0000012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D40</w:t>
                  </w:r>
                </w:p>
              </w:tc>
              <w:tc>
                <w:tcPr/>
                <w:p w:rsidR="00000000" w:rsidDel="00000000" w:rsidP="00000000" w:rsidRDefault="00000000" w:rsidRPr="00000000" w14:paraId="0000012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120</w:t>
                  </w:r>
                </w:p>
              </w:tc>
              <w:tc>
                <w:tcPr/>
                <w:p w:rsidR="00000000" w:rsidDel="00000000" w:rsidP="00000000" w:rsidRDefault="00000000" w:rsidRPr="00000000" w14:paraId="0000012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35</w:t>
                  </w:r>
                </w:p>
              </w:tc>
              <w:tc>
                <w:tcPr/>
                <w:p w:rsidR="00000000" w:rsidDel="00000000" w:rsidP="00000000" w:rsidRDefault="00000000" w:rsidRPr="00000000" w14:paraId="0000013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0.23-0.36</w:t>
                  </w:r>
                </w:p>
              </w:tc>
            </w:tr>
            <w:tr>
              <w:trPr>
                <w:cantSplit w:val="0"/>
                <w:tblHeader w:val="0"/>
              </w:trPr>
              <w:tc>
                <w:tcPr/>
                <w:p w:rsidR="00000000" w:rsidDel="00000000" w:rsidP="00000000" w:rsidRDefault="00000000" w:rsidRPr="00000000" w14:paraId="0000013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H50</w:t>
                  </w:r>
                </w:p>
              </w:tc>
              <w:tc>
                <w:tcPr/>
                <w:p w:rsidR="00000000" w:rsidDel="00000000" w:rsidP="00000000" w:rsidRDefault="00000000" w:rsidRPr="00000000" w14:paraId="0000013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150</w:t>
                  </w:r>
                </w:p>
              </w:tc>
              <w:tc>
                <w:tcPr/>
                <w:p w:rsidR="00000000" w:rsidDel="00000000" w:rsidP="00000000" w:rsidRDefault="00000000" w:rsidRPr="00000000" w14:paraId="0000013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40</w:t>
                  </w:r>
                </w:p>
              </w:tc>
              <w:tc>
                <w:tcPr/>
                <w:p w:rsidR="00000000" w:rsidDel="00000000" w:rsidP="00000000" w:rsidRDefault="00000000" w:rsidRPr="00000000" w14:paraId="0000013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0.25-0.40</w:t>
                  </w:r>
                </w:p>
              </w:tc>
              <w:tc>
                <w:tcPr/>
                <w:p w:rsidR="00000000" w:rsidDel="00000000" w:rsidP="00000000" w:rsidRDefault="00000000" w:rsidRPr="00000000" w14:paraId="0000013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D50</w:t>
                  </w:r>
                </w:p>
              </w:tc>
              <w:tc>
                <w:tcPr/>
                <w:p w:rsidR="00000000" w:rsidDel="00000000" w:rsidP="00000000" w:rsidRDefault="00000000" w:rsidRPr="00000000" w14:paraId="0000013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150</w:t>
                  </w:r>
                </w:p>
              </w:tc>
              <w:tc>
                <w:tcPr/>
                <w:p w:rsidR="00000000" w:rsidDel="00000000" w:rsidP="00000000" w:rsidRDefault="00000000" w:rsidRPr="00000000" w14:paraId="0000013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40</w:t>
                  </w:r>
                </w:p>
              </w:tc>
              <w:tc>
                <w:tcPr/>
                <w:p w:rsidR="00000000" w:rsidDel="00000000" w:rsidP="00000000" w:rsidRDefault="00000000" w:rsidRPr="00000000" w14:paraId="0000013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0.20-0.32</w:t>
                  </w:r>
                </w:p>
              </w:tc>
            </w:tr>
            <w:tr>
              <w:trPr>
                <w:cantSplit w:val="0"/>
                <w:tblHeader w:val="0"/>
              </w:trPr>
              <w:tc>
                <w:tcPr/>
                <w:p w:rsidR="00000000" w:rsidDel="00000000" w:rsidP="00000000" w:rsidRDefault="00000000" w:rsidRPr="00000000" w14:paraId="0000013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H60</w:t>
                  </w:r>
                </w:p>
              </w:tc>
              <w:tc>
                <w:tcPr/>
                <w:p w:rsidR="00000000" w:rsidDel="00000000" w:rsidP="00000000" w:rsidRDefault="00000000" w:rsidRPr="00000000" w14:paraId="0000013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180</w:t>
                  </w:r>
                </w:p>
              </w:tc>
              <w:tc>
                <w:tcPr/>
                <w:p w:rsidR="00000000" w:rsidDel="00000000" w:rsidP="00000000" w:rsidRDefault="00000000" w:rsidRPr="00000000" w14:paraId="0000013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50</w:t>
                  </w:r>
                </w:p>
              </w:tc>
              <w:tc>
                <w:tcPr/>
                <w:p w:rsidR="00000000" w:rsidDel="00000000" w:rsidP="00000000" w:rsidRDefault="00000000" w:rsidRPr="00000000" w14:paraId="0000013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0.23-0.36</w:t>
                  </w:r>
                </w:p>
              </w:tc>
              <w:tc>
                <w:tcPr/>
                <w:p w:rsidR="00000000" w:rsidDel="00000000" w:rsidP="00000000" w:rsidRDefault="00000000" w:rsidRPr="00000000" w14:paraId="0000013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D60</w:t>
                  </w:r>
                </w:p>
              </w:tc>
              <w:tc>
                <w:tcPr/>
                <w:p w:rsidR="00000000" w:rsidDel="00000000" w:rsidP="00000000" w:rsidRDefault="00000000" w:rsidRPr="00000000" w14:paraId="0000013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180</w:t>
                  </w:r>
                </w:p>
              </w:tc>
              <w:tc>
                <w:tcPr/>
                <w:p w:rsidR="00000000" w:rsidDel="00000000" w:rsidP="00000000" w:rsidRDefault="00000000" w:rsidRPr="00000000" w14:paraId="0000013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50</w:t>
                  </w:r>
                </w:p>
              </w:tc>
              <w:tc>
                <w:tcPr/>
                <w:p w:rsidR="00000000" w:rsidDel="00000000" w:rsidP="00000000" w:rsidRDefault="00000000" w:rsidRPr="00000000" w14:paraId="0000014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0.20-0.32</w:t>
                  </w:r>
                </w:p>
              </w:tc>
            </w:tr>
            <w:tr>
              <w:trPr>
                <w:cantSplit w:val="0"/>
                <w:tblHeader w:val="0"/>
              </w:trPr>
              <w:tc>
                <w:tcPr/>
                <w:p w:rsidR="00000000" w:rsidDel="00000000" w:rsidP="00000000" w:rsidRDefault="00000000" w:rsidRPr="00000000" w14:paraId="0000014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H70</w:t>
                  </w:r>
                </w:p>
              </w:tc>
              <w:tc>
                <w:tcPr/>
                <w:p w:rsidR="00000000" w:rsidDel="00000000" w:rsidP="00000000" w:rsidRDefault="00000000" w:rsidRPr="00000000" w14:paraId="0000014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210</w:t>
                  </w:r>
                </w:p>
              </w:tc>
              <w:tc>
                <w:tcPr/>
                <w:p w:rsidR="00000000" w:rsidDel="00000000" w:rsidP="00000000" w:rsidRDefault="00000000" w:rsidRPr="00000000" w14:paraId="0000014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60</w:t>
                  </w:r>
                </w:p>
              </w:tc>
              <w:tc>
                <w:tcPr/>
                <w:p w:rsidR="00000000" w:rsidDel="00000000" w:rsidP="00000000" w:rsidRDefault="00000000" w:rsidRPr="00000000" w14:paraId="0000014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0.20-0.32</w:t>
                  </w:r>
                </w:p>
              </w:tc>
              <w:tc>
                <w:tcPr/>
                <w:p w:rsidR="00000000" w:rsidDel="00000000" w:rsidP="00000000" w:rsidRDefault="00000000" w:rsidRPr="00000000" w14:paraId="0000014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D70</w:t>
                  </w:r>
                </w:p>
              </w:tc>
              <w:tc>
                <w:tcPr/>
                <w:p w:rsidR="00000000" w:rsidDel="00000000" w:rsidP="00000000" w:rsidRDefault="00000000" w:rsidRPr="00000000" w14:paraId="0000014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210</w:t>
                  </w:r>
                </w:p>
              </w:tc>
              <w:tc>
                <w:tcPr/>
                <w:p w:rsidR="00000000" w:rsidDel="00000000" w:rsidP="00000000" w:rsidRDefault="00000000" w:rsidRPr="00000000" w14:paraId="0000014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60</w:t>
                  </w:r>
                </w:p>
              </w:tc>
              <w:tc>
                <w:tcPr/>
                <w:p w:rsidR="00000000" w:rsidDel="00000000" w:rsidP="00000000" w:rsidRDefault="00000000" w:rsidRPr="00000000" w14:paraId="0000014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0.18-0.28</w:t>
                  </w:r>
                </w:p>
              </w:tc>
            </w:tr>
          </w:tbl>
          <w:p w:rsidR="00000000" w:rsidDel="00000000" w:rsidP="00000000" w:rsidRDefault="00000000" w:rsidRPr="00000000" w14:paraId="0000014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4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14B">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4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14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F.432 Icke mästerskapsklasser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4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Mar>
              <w:top w:w="80.0" w:type="dxa"/>
              <w:left w:w="80.0" w:type="dxa"/>
              <w:bottom w:w="80.0" w:type="dxa"/>
              <w:right w:w="80.0" w:type="dxa"/>
            </w:tcMar>
          </w:tcPr>
          <w:p w:rsidR="00000000" w:rsidDel="00000000" w:rsidP="00000000" w:rsidRDefault="00000000" w:rsidRPr="00000000" w14:paraId="0000014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HD12TR/RR: Två etapper RR idealtid 0.15, en etapp TR idealtid 0.20. Första etappen bör vara TR-etapp. Minst en lagmedlem för vara 10 år eller yngre.</w:t>
            </w:r>
          </w:p>
          <w:p w:rsidR="00000000" w:rsidDel="00000000" w:rsidP="00000000" w:rsidRDefault="00000000" w:rsidRPr="00000000" w14:paraId="0000015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HD: idealtid för etapperna cirka 30 minuter,</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52">
            <w:pPr>
              <w:spacing w:after="0" w:line="240" w:lineRule="auto"/>
              <w:rPr>
                <w:rFonts w:ascii="Arial" w:cs="Arial" w:eastAsia="Arial" w:hAnsi="Arial"/>
                <w:color w:val="00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153">
            <w:pPr>
              <w:spacing w:after="0" w:line="240" w:lineRule="auto"/>
              <w:rPr>
                <w:rFonts w:ascii="Arial" w:cs="Arial" w:eastAsia="Arial" w:hAnsi="Arial"/>
                <w:color w:val="00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54">
            <w:pPr>
              <w:spacing w:after="0" w:line="24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F.44</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1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FSO:s mästerskapsklasser i skidorientering på medeldistans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56">
            <w:pPr>
              <w:spacing w:after="0" w:line="240" w:lineRule="auto"/>
              <w:rPr>
                <w:rFonts w:ascii="Arial" w:cs="Arial" w:eastAsia="Arial" w:hAnsi="Arial"/>
                <w:color w:val="ff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1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Idealtiden för medeldistans är för varje klass 60 % av idealtiden på långdistans för respektive klass (F.45)</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F.45</w:t>
            </w:r>
          </w:p>
        </w:tc>
        <w:tc>
          <w:tcPr>
            <w:tcMar>
              <w:top w:w="80.0" w:type="dxa"/>
              <w:left w:w="80.0" w:type="dxa"/>
              <w:bottom w:w="80.0" w:type="dxa"/>
              <w:right w:w="80.0" w:type="dxa"/>
            </w:tcMar>
          </w:tcPr>
          <w:p w:rsidR="00000000" w:rsidDel="00000000" w:rsidP="00000000" w:rsidRDefault="00000000" w:rsidRPr="00000000" w14:paraId="000001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FSO:s mästerskapsklasser i individuell skidorientering på långdistans</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5A">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7"/>
              <w:tblW w:w="4446.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981"/>
              <w:gridCol w:w="1197"/>
              <w:gridCol w:w="1134"/>
              <w:gridCol w:w="1134"/>
              <w:tblGridChange w:id="0">
                <w:tblGrid>
                  <w:gridCol w:w="981"/>
                  <w:gridCol w:w="1197"/>
                  <w:gridCol w:w="1134"/>
                  <w:gridCol w:w="1134"/>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0.20-0.30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0.20-0.30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0.25-0.35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0.25-0.35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0.35-0.45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0.35-0.45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H17</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D17</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1.00-1.10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0.50-1.00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1.20-1.30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1.00-1.10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0.50-1.00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1.00-1.10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0.50-1.00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1.00-1.10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0.50-1.00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0.45-0.55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0.40-0.50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0.40-0.50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H75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0.40-0.50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D75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0.40-0.50</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0.35</w:t>
                  </w:r>
                </w:p>
              </w:tc>
            </w:tr>
          </w:tbl>
          <w:p w:rsidR="00000000" w:rsidDel="00000000" w:rsidP="00000000" w:rsidRDefault="00000000" w:rsidRPr="00000000" w14:paraId="000001A0">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F.46</w:t>
            </w:r>
          </w:p>
        </w:tc>
        <w:tc>
          <w:tcPr>
            <w:tcMar>
              <w:top w:w="80.0" w:type="dxa"/>
              <w:left w:w="80.0" w:type="dxa"/>
              <w:bottom w:w="80.0" w:type="dxa"/>
              <w:right w:w="80.0" w:type="dxa"/>
            </w:tcMar>
          </w:tcPr>
          <w:p w:rsidR="00000000" w:rsidDel="00000000" w:rsidP="00000000" w:rsidRDefault="00000000" w:rsidRPr="00000000" w14:paraId="000001A2">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FSO:s mästerskapsklasser i individuell skidorientering på sprintdistans</w:t>
            </w: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A3">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8"/>
              <w:tblW w:w="4446.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981"/>
              <w:gridCol w:w="1197"/>
              <w:gridCol w:w="1134"/>
              <w:gridCol w:w="1134"/>
              <w:tblGridChange w:id="0">
                <w:tblGrid>
                  <w:gridCol w:w="981"/>
                  <w:gridCol w:w="1197"/>
                  <w:gridCol w:w="1134"/>
                  <w:gridCol w:w="1134"/>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Klass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Idealtid</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H17</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D17</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D20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D21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D35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D40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D45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D50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D55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D60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D65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D70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H75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D75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D80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0.10-0.15</w:t>
                  </w:r>
                </w:p>
              </w:tc>
            </w:tr>
          </w:tbl>
          <w:p w:rsidR="00000000" w:rsidDel="00000000" w:rsidP="00000000" w:rsidRDefault="00000000" w:rsidRPr="00000000" w14:paraId="000001E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E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F.47</w:t>
            </w:r>
          </w:p>
        </w:tc>
        <w:tc>
          <w:tcPr>
            <w:tcMar>
              <w:top w:w="80.0" w:type="dxa"/>
              <w:left w:w="80.0" w:type="dxa"/>
              <w:bottom w:w="80.0" w:type="dxa"/>
              <w:right w:w="80.0" w:type="dxa"/>
            </w:tcMar>
          </w:tcPr>
          <w:p w:rsidR="00000000" w:rsidDel="00000000" w:rsidP="00000000" w:rsidRDefault="00000000" w:rsidRPr="00000000" w14:paraId="000001EB">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Mästerskapsklasser sammanslås inte som en följd av antalet anmälda deltagare till klassen (se 8.44).</w:t>
            </w:r>
            <w:r w:rsidDel="00000000" w:rsidR="00000000" w:rsidRPr="00000000">
              <w:rPr>
                <w:rtl w:val="0"/>
              </w:rPr>
            </w:r>
          </w:p>
        </w:tc>
      </w:tr>
      <w:tr>
        <w:trPr>
          <w:cantSplit w:val="0"/>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1E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F.5</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1E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Tävlingens genomförande</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1E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F.51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1F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Inbjudan till FSOM bör utgå till föreningarna eller publiceras på lämpligt sätt minst en (1) månad före anmälningstidens utgång (se OG 10.52 och 10.53). Speciell vikt bör läggas vid information enligt punkterna OG 10.52 t, u och v. </w:t>
            </w:r>
            <w:r w:rsidDel="00000000" w:rsidR="00000000" w:rsidRPr="00000000">
              <w:rPr>
                <w:rFonts w:ascii="Arial" w:cs="Arial" w:eastAsia="Arial" w:hAnsi="Arial"/>
                <w:sz w:val="20"/>
                <w:szCs w:val="20"/>
                <w:rtl w:val="0"/>
              </w:rPr>
              <w:t xml:space="preserve">Anmälningarna bör vara arrangören tillhanda senast sju (7) dagar före tävlingen (se OG 19.51). Efteranmälningar beaktas inte (se OG 19.52).</w:t>
            </w: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F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F.52</w:t>
            </w:r>
          </w:p>
        </w:tc>
        <w:tc>
          <w:tcPr>
            <w:tcMar>
              <w:top w:w="80.0" w:type="dxa"/>
              <w:left w:w="80.0" w:type="dxa"/>
              <w:bottom w:w="80.0" w:type="dxa"/>
              <w:right w:w="80.0" w:type="dxa"/>
            </w:tcMar>
          </w:tcPr>
          <w:p w:rsidR="00000000" w:rsidDel="00000000" w:rsidP="00000000" w:rsidRDefault="00000000" w:rsidRPr="00000000" w14:paraId="000001F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FSO-mästerskapen i (fot)orientering (se F.311 - F.313) och skidorientering (se F.314 - F.316) arrangeras vid var sitt veckoslut anpassat till den nationella tävlingskalendern (se OG 7.41).</w:t>
            </w:r>
          </w:p>
          <w:p w:rsidR="00000000" w:rsidDel="00000000" w:rsidP="00000000" w:rsidRDefault="00000000" w:rsidRPr="00000000" w14:paraId="000001F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FSO-mästerskapen i (fot)orientering arrangeras årligen i alla tre tävlingsformer (F.311-F.313). </w:t>
            </w:r>
          </w:p>
          <w:p w:rsidR="00000000" w:rsidDel="00000000" w:rsidP="00000000" w:rsidRDefault="00000000" w:rsidRPr="00000000" w14:paraId="000001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För FSO-mästerskapen i skidorientering får arrangören enligt förutsättningar (snöläge, karta, terräng etc.) besluta, vilka tävlingsformer som arrangeras. Alternativen kan vara a) F.315 &amp; F.316 (medeldistans och sprint) b) F.314 &amp; F.316 (långdistans och sprint) eller c) F.314 &amp; F.315 (långdistans och medeldistans).</w:t>
            </w: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F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F.53</w:t>
            </w:r>
          </w:p>
        </w:tc>
        <w:tc>
          <w:tcPr>
            <w:tcMar>
              <w:top w:w="80.0" w:type="dxa"/>
              <w:left w:w="80.0" w:type="dxa"/>
              <w:bottom w:w="80.0" w:type="dxa"/>
              <w:right w:w="80.0" w:type="dxa"/>
            </w:tcMar>
          </w:tcPr>
          <w:p w:rsidR="00000000" w:rsidDel="00000000" w:rsidP="00000000" w:rsidRDefault="00000000" w:rsidRPr="00000000" w14:paraId="000001F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Sprintdistansen i orientering bör arrangeras dagen före långdistansen.</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1F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F.54</w:t>
            </w:r>
          </w:p>
        </w:tc>
        <w:tc>
          <w:tcPr>
            <w:tcMar>
              <w:top w:w="80.0" w:type="dxa"/>
              <w:left w:w="80.0" w:type="dxa"/>
              <w:bottom w:w="80.0" w:type="dxa"/>
              <w:right w:w="80.0" w:type="dxa"/>
            </w:tcMar>
          </w:tcPr>
          <w:p w:rsidR="00000000" w:rsidDel="00000000" w:rsidP="00000000" w:rsidRDefault="00000000" w:rsidRPr="00000000" w14:paraId="000001FB">
            <w:pPr>
              <w:spacing w:after="0" w:line="240" w:lineRule="auto"/>
              <w:rPr>
                <w:rFonts w:ascii="Arial" w:cs="Arial" w:eastAsia="Arial" w:hAnsi="Arial"/>
                <w:strike w:val="1"/>
                <w:color w:val="000000"/>
                <w:sz w:val="20"/>
                <w:szCs w:val="20"/>
              </w:rPr>
            </w:pPr>
            <w:r w:rsidDel="00000000" w:rsidR="00000000" w:rsidRPr="00000000">
              <w:rPr>
                <w:rFonts w:ascii="Arial" w:cs="Arial" w:eastAsia="Arial" w:hAnsi="Arial"/>
                <w:color w:val="000000"/>
                <w:sz w:val="20"/>
                <w:szCs w:val="20"/>
                <w:rtl w:val="0"/>
              </w:rPr>
              <w:t xml:space="preserve">Sprintdistansen arrangeras i stadslik terräng, skogsterräng eller blandning av dem båda. Terrängen får inte vara densamma, som i de övriga orienteringsmästerskapen.</w:t>
            </w:r>
            <w:r w:rsidDel="00000000" w:rsidR="00000000" w:rsidRPr="00000000">
              <w:rPr>
                <w:rtl w:val="0"/>
              </w:rPr>
            </w:r>
          </w:p>
          <w:p w:rsidR="00000000" w:rsidDel="00000000" w:rsidP="00000000" w:rsidRDefault="00000000" w:rsidRPr="00000000" w14:paraId="000001FC">
            <w:pPr>
              <w:spacing w:after="0" w:line="240" w:lineRule="auto"/>
              <w:rPr>
                <w:rFonts w:ascii="Arial" w:cs="Arial" w:eastAsia="Arial" w:hAnsi="Arial"/>
                <w:strike w:val="1"/>
                <w:color w:val="000000"/>
                <w:sz w:val="20"/>
                <w:szCs w:val="20"/>
              </w:rPr>
            </w:pPr>
            <w:r w:rsidDel="00000000" w:rsidR="00000000" w:rsidRPr="00000000">
              <w:rPr>
                <w:rtl w:val="0"/>
              </w:rPr>
            </w:r>
          </w:p>
        </w:tc>
      </w:tr>
      <w:tr>
        <w:trPr>
          <w:cantSplit w:val="0"/>
          <w:trHeight w:val="450" w:hRule="atLeast"/>
          <w:tblHeader w:val="0"/>
        </w:trPr>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1F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F.6</w:t>
            </w:r>
          </w:p>
        </w:tc>
        <w:tc>
          <w:tcPr>
            <w:tcBorders>
              <w:bottom w:color="000000" w:space="0" w:sz="4" w:val="single"/>
            </w:tcBorders>
            <w:tcMar>
              <w:top w:w="80.0" w:type="dxa"/>
              <w:left w:w="80.0" w:type="dxa"/>
              <w:bottom w:w="80.0" w:type="dxa"/>
              <w:right w:w="80.0" w:type="dxa"/>
            </w:tcMar>
          </w:tcPr>
          <w:p w:rsidR="00000000" w:rsidDel="00000000" w:rsidP="00000000" w:rsidRDefault="00000000" w:rsidRPr="00000000" w14:paraId="000001F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Medaljer och pris</w:t>
            </w:r>
          </w:p>
        </w:tc>
      </w:tr>
      <w:tr>
        <w:trPr>
          <w:cantSplit w:val="0"/>
          <w:tblHeader w:val="0"/>
        </w:trPr>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1FF">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F.61</w:t>
            </w:r>
          </w:p>
        </w:tc>
        <w:tc>
          <w:tcPr>
            <w:tcBorders>
              <w:top w:color="000000" w:space="0" w:sz="4" w:val="single"/>
            </w:tcBorders>
            <w:tcMar>
              <w:top w:w="80.0" w:type="dxa"/>
              <w:left w:w="80.0" w:type="dxa"/>
              <w:bottom w:w="80.0" w:type="dxa"/>
              <w:right w:w="80.0" w:type="dxa"/>
            </w:tcMar>
          </w:tcPr>
          <w:p w:rsidR="00000000" w:rsidDel="00000000" w:rsidP="00000000" w:rsidRDefault="00000000" w:rsidRPr="00000000" w14:paraId="00000201">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Segraren i individuella tävlingsformer samt stafettens segrarlag i varje mästerskapsklass erhåller FSI:s stora mästerskapsmedalj.</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F.62</w:t>
            </w:r>
          </w:p>
        </w:tc>
        <w:tc>
          <w:tcPr>
            <w:tcMar>
              <w:top w:w="80.0" w:type="dxa"/>
              <w:left w:w="80.0" w:type="dxa"/>
              <w:bottom w:w="80.0" w:type="dxa"/>
              <w:right w:w="80.0" w:type="dxa"/>
            </w:tcMar>
          </w:tcPr>
          <w:p w:rsidR="00000000" w:rsidDel="00000000" w:rsidP="00000000" w:rsidRDefault="00000000" w:rsidRPr="00000000" w14:paraId="0000020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övriga individuella pristagarna belönas med FSO:s stora silver- eller bronsmedalj och individuella placeringar 4-6 med FSO:s lilla bronsplakett enligt punkt F.65.</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F.63</w:t>
            </w:r>
          </w:p>
        </w:tc>
        <w:tc>
          <w:tcPr>
            <w:tcMar>
              <w:top w:w="80.0" w:type="dxa"/>
              <w:left w:w="80.0" w:type="dxa"/>
              <w:bottom w:w="80.0" w:type="dxa"/>
              <w:right w:w="80.0" w:type="dxa"/>
            </w:tcMar>
          </w:tcPr>
          <w:p w:rsidR="00000000" w:rsidDel="00000000" w:rsidP="00000000" w:rsidRDefault="00000000" w:rsidRPr="00000000" w14:paraId="0000020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stafettävling erhåller lagmedlemmarna små medaljer i valör som motsvarar placering.</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F.64</w:t>
            </w:r>
          </w:p>
        </w:tc>
        <w:tc>
          <w:tcPr>
            <w:tcMar>
              <w:top w:w="80.0" w:type="dxa"/>
              <w:left w:w="80.0" w:type="dxa"/>
              <w:bottom w:w="80.0" w:type="dxa"/>
              <w:right w:w="80.0" w:type="dxa"/>
            </w:tcMar>
          </w:tcPr>
          <w:p w:rsidR="00000000" w:rsidDel="00000000" w:rsidP="00000000" w:rsidRDefault="00000000" w:rsidRPr="00000000" w14:paraId="0000020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Arrangören bör, i proportion till antalet startande, utdela heders- eller minnespris i alla klasser (se OG 13.22). I klasserna H10 och D10 samt stråkorienteringsklasserna H10 RR och D10 RR belönas alla deltagare.</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F.65</w:t>
            </w:r>
          </w:p>
        </w:tc>
        <w:tc>
          <w:tcPr>
            <w:tcMar>
              <w:top w:w="80.0" w:type="dxa"/>
              <w:left w:w="80.0" w:type="dxa"/>
              <w:bottom w:w="80.0" w:type="dxa"/>
              <w:right w:w="80.0" w:type="dxa"/>
            </w:tcMar>
          </w:tcPr>
          <w:p w:rsidR="00000000" w:rsidDel="00000000" w:rsidP="00000000" w:rsidRDefault="00000000" w:rsidRPr="00000000" w14:paraId="0000020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Fördelningen av medaljerna och plaketterna sker enligt följande:</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F.651 Orientering, långdistans  </w:t>
            </w:r>
          </w:p>
        </w:tc>
        <w:tc>
          <w:tcPr>
            <w:tcMar>
              <w:top w:w="80.0" w:type="dxa"/>
              <w:left w:w="80.0" w:type="dxa"/>
              <w:bottom w:w="80.0" w:type="dxa"/>
              <w:right w:w="80.0" w:type="dxa"/>
            </w:tcMar>
          </w:tcPr>
          <w:p w:rsidR="00000000" w:rsidDel="00000000" w:rsidP="00000000" w:rsidRDefault="00000000" w:rsidRPr="00000000" w14:paraId="0000020C">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0D">
            <w:pPr>
              <w:spacing w:after="0" w:line="240" w:lineRule="auto"/>
              <w:rPr>
                <w:rFonts w:ascii="Arial" w:cs="Arial" w:eastAsia="Arial" w:hAnsi="Arial"/>
                <w:color w:val="ff0000"/>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0"/>
                <w:szCs w:val="20"/>
              </w:rPr>
            </w:pPr>
            <w:r w:rsidDel="00000000" w:rsidR="00000000" w:rsidRPr="00000000">
              <w:rPr>
                <w:rtl w:val="0"/>
              </w:rPr>
            </w:r>
          </w:p>
          <w:tbl>
            <w:tblPr>
              <w:tblStyle w:val="Table9"/>
              <w:tblW w:w="5508.000000000001"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2185"/>
              <w:gridCol w:w="625"/>
              <w:gridCol w:w="661"/>
              <w:gridCol w:w="876"/>
              <w:gridCol w:w="1161"/>
              <w:tblGridChange w:id="0">
                <w:tblGrid>
                  <w:gridCol w:w="2185"/>
                  <w:gridCol w:w="625"/>
                  <w:gridCol w:w="661"/>
                  <w:gridCol w:w="876"/>
                  <w:gridCol w:w="1161"/>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liten</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H12 - H21, D12 - D21</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4 - 6</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H35 – H90, D35 – D90</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1E">
            <w:pPr>
              <w:spacing w:after="0" w:line="240" w:lineRule="auto"/>
              <w:rPr>
                <w:rFonts w:ascii="Arial" w:cs="Arial" w:eastAsia="Arial" w:hAnsi="Arial"/>
                <w:color w:val="ff0000"/>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F.652 Orientering, sprintdistans</w:t>
            </w:r>
          </w:p>
        </w:tc>
        <w:tc>
          <w:tcPr>
            <w:tcMar>
              <w:top w:w="80.0" w:type="dxa"/>
              <w:left w:w="80.0" w:type="dxa"/>
              <w:bottom w:w="80.0" w:type="dxa"/>
              <w:right w:w="80.0" w:type="dxa"/>
            </w:tcMar>
          </w:tcPr>
          <w:p w:rsidR="00000000" w:rsidDel="00000000" w:rsidP="00000000" w:rsidRDefault="00000000" w:rsidRPr="00000000" w14:paraId="000002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21">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0"/>
              <w:tblW w:w="5508.000000000001"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2185"/>
              <w:gridCol w:w="625"/>
              <w:gridCol w:w="661"/>
              <w:gridCol w:w="876"/>
              <w:gridCol w:w="1161"/>
              <w:tblGridChange w:id="0">
                <w:tblGrid>
                  <w:gridCol w:w="2185"/>
                  <w:gridCol w:w="625"/>
                  <w:gridCol w:w="661"/>
                  <w:gridCol w:w="876"/>
                  <w:gridCol w:w="1161"/>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liten</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H12 - H21, D12 - D21</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4 - 6</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H35 – H75, D35 - D75</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32">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F.653 Stafettorientering</w:t>
            </w:r>
          </w:p>
        </w:tc>
        <w:tc>
          <w:tcPr>
            <w:tcMar>
              <w:top w:w="80.0" w:type="dxa"/>
              <w:left w:w="80.0" w:type="dxa"/>
              <w:bottom w:w="80.0" w:type="dxa"/>
              <w:right w:w="80.0" w:type="dxa"/>
            </w:tcMar>
          </w:tcPr>
          <w:p w:rsidR="00000000" w:rsidDel="00000000" w:rsidP="00000000" w:rsidRDefault="00000000" w:rsidRPr="00000000" w14:paraId="000002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1059" w:hRule="atLeast"/>
          <w:tblHeader w:val="0"/>
        </w:trPr>
        <w:tc>
          <w:tcPr>
            <w:tcMar>
              <w:top w:w="80.0" w:type="dxa"/>
              <w:left w:w="80.0" w:type="dxa"/>
              <w:bottom w:w="80.0" w:type="dxa"/>
              <w:right w:w="80.0" w:type="dxa"/>
            </w:tcMar>
          </w:tcPr>
          <w:p w:rsidR="00000000" w:rsidDel="00000000" w:rsidP="00000000" w:rsidRDefault="00000000" w:rsidRPr="00000000" w14:paraId="00000235">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1"/>
              <w:tblW w:w="7333.0" w:type="dxa"/>
              <w:jc w:val="left"/>
              <w:tblBorders>
                <w:top w:color="a3a3a3" w:space="0" w:sz="8" w:val="single"/>
                <w:left w:color="a3a3a3" w:space="0" w:sz="8" w:val="single"/>
                <w:bottom w:color="a3a3a3" w:space="0" w:sz="8" w:val="single"/>
                <w:right w:color="a3a3a3" w:space="0" w:sz="8" w:val="single"/>
              </w:tblBorders>
              <w:tblLayout w:type="fixed"/>
              <w:tblLook w:val="0400"/>
            </w:tblPr>
            <w:tblGrid>
              <w:gridCol w:w="1483"/>
              <w:gridCol w:w="1844"/>
              <w:gridCol w:w="1984"/>
              <w:gridCol w:w="2022"/>
              <w:tblGridChange w:id="0">
                <w:tblGrid>
                  <w:gridCol w:w="1483"/>
                  <w:gridCol w:w="1844"/>
                  <w:gridCol w:w="1984"/>
                  <w:gridCol w:w="2022"/>
                </w:tblGrid>
              </w:tblGridChange>
            </w:tblGrid>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 medalj för laget samt små för lagmedlemmar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 medalj för laget samt små för lagmedlemmar</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 medalj för laget samt små för lagmedlemmar</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H11-14, </w:t>
                    <w:br w:type="textWrapping"/>
                    <w:t xml:space="preserve">H15-18,</w:t>
                    <w:br w:type="textWrapping"/>
                    <w:t xml:space="preserve">H21, </w:t>
                    <w:br w:type="textWrapping"/>
                    <w:t xml:space="preserve">D11-D14, D15-18, </w:t>
                    <w:br w:type="textWrapping"/>
                    <w:t xml:space="preserve">D21</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cantSplit w:val="0"/>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H105 – H195, D105 – D195</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2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2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24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F.654 Skidorientering, långdistans</w:t>
            </w:r>
          </w:p>
        </w:tc>
        <w:tc>
          <w:tcPr>
            <w:tcMar>
              <w:top w:w="80.0" w:type="dxa"/>
              <w:left w:w="80.0" w:type="dxa"/>
              <w:bottom w:w="80.0" w:type="dxa"/>
              <w:right w:w="80.0" w:type="dxa"/>
            </w:tcMar>
          </w:tcPr>
          <w:p w:rsidR="00000000" w:rsidDel="00000000" w:rsidP="00000000" w:rsidRDefault="00000000" w:rsidRPr="00000000" w14:paraId="000002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46">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2"/>
              <w:tblW w:w="5732.0" w:type="dxa"/>
              <w:jc w:val="left"/>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400"/>
            </w:tblPr>
            <w:tblGrid>
              <w:gridCol w:w="2188"/>
              <w:gridCol w:w="709"/>
              <w:gridCol w:w="709"/>
              <w:gridCol w:w="850"/>
              <w:gridCol w:w="1276"/>
              <w:tblGridChange w:id="0">
                <w:tblGrid>
                  <w:gridCol w:w="2188"/>
                  <w:gridCol w:w="709"/>
                  <w:gridCol w:w="709"/>
                  <w:gridCol w:w="850"/>
                  <w:gridCol w:w="1276"/>
                </w:tblGrid>
              </w:tblGridChange>
            </w:tblGrid>
            <w:tr>
              <w:trPr>
                <w:cantSplit w:val="0"/>
                <w:tblHeader w:val="0"/>
              </w:trPr>
              <w:tc>
                <w:tcPr>
                  <w:tcMar>
                    <w:top w:w="80.0" w:type="dxa"/>
                    <w:left w:w="80.0" w:type="dxa"/>
                    <w:bottom w:w="80.0" w:type="dxa"/>
                    <w:right w:w="80.0" w:type="dxa"/>
                  </w:tcMar>
                </w:tcPr>
                <w:p w:rsidR="00000000" w:rsidDel="00000000" w:rsidP="00000000" w:rsidRDefault="00000000" w:rsidRPr="00000000" w14:paraId="00000248">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w:t>
                  </w:r>
                </w:p>
              </w:tc>
              <w:tc>
                <w:tcPr>
                  <w:tcMar>
                    <w:top w:w="80.0" w:type="dxa"/>
                    <w:left w:w="80.0" w:type="dxa"/>
                    <w:bottom w:w="80.0" w:type="dxa"/>
                    <w:right w:w="80.0" w:type="dxa"/>
                  </w:tcMar>
                </w:tcPr>
                <w:p w:rsidR="00000000" w:rsidDel="00000000" w:rsidP="00000000" w:rsidRDefault="00000000" w:rsidRPr="00000000" w14:paraId="000002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w:t>
                  </w:r>
                </w:p>
              </w:tc>
              <w:tc>
                <w:tcPr>
                  <w:tcMar>
                    <w:top w:w="80.0" w:type="dxa"/>
                    <w:left w:w="80.0" w:type="dxa"/>
                    <w:bottom w:w="80.0" w:type="dxa"/>
                    <w:right w:w="80.0" w:type="dxa"/>
                  </w:tcMar>
                </w:tcPr>
                <w:p w:rsidR="00000000" w:rsidDel="00000000" w:rsidP="00000000" w:rsidRDefault="00000000" w:rsidRPr="00000000" w14:paraId="000002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w:t>
                  </w:r>
                </w:p>
              </w:tc>
              <w:tc>
                <w:tcPr>
                  <w:tcMar>
                    <w:top w:w="80.0" w:type="dxa"/>
                    <w:left w:w="80.0" w:type="dxa"/>
                    <w:bottom w:w="80.0" w:type="dxa"/>
                    <w:right w:w="80.0" w:type="dxa"/>
                  </w:tcMar>
                </w:tcPr>
                <w:p w:rsidR="00000000" w:rsidDel="00000000" w:rsidP="00000000" w:rsidRDefault="00000000" w:rsidRPr="00000000" w14:paraId="000002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liten</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 – D80</w:t>
                  </w:r>
                </w:p>
              </w:tc>
              <w:tc>
                <w:tcPr/>
                <w:p w:rsidR="00000000" w:rsidDel="00000000" w:rsidP="00000000" w:rsidRDefault="00000000" w:rsidRPr="00000000" w14:paraId="000002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 – H80</w:t>
                  </w:r>
                </w:p>
              </w:tc>
              <w:tc>
                <w:tcPr/>
                <w:p w:rsidR="00000000" w:rsidDel="00000000" w:rsidP="00000000" w:rsidRDefault="00000000" w:rsidRPr="00000000" w14:paraId="000002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57">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F.655 Skidorientering, medeldistans</w:t>
            </w:r>
          </w:p>
        </w:tc>
        <w:tc>
          <w:tcPr>
            <w:tcMar>
              <w:top w:w="80.0" w:type="dxa"/>
              <w:left w:w="80.0" w:type="dxa"/>
              <w:bottom w:w="80.0" w:type="dxa"/>
              <w:right w:w="80.0" w:type="dxa"/>
            </w:tcMar>
          </w:tcPr>
          <w:p w:rsidR="00000000" w:rsidDel="00000000" w:rsidP="00000000" w:rsidRDefault="00000000" w:rsidRPr="00000000" w14:paraId="000002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5A">
            <w:pPr>
              <w:spacing w:after="0" w:line="240" w:lineRule="auto"/>
              <w:rPr>
                <w:rFonts w:ascii="Arial" w:cs="Arial" w:eastAsia="Arial" w:hAnsi="Arial"/>
                <w:sz w:val="20"/>
                <w:szCs w:val="20"/>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3"/>
              <w:tblW w:w="5732.0" w:type="dxa"/>
              <w:jc w:val="left"/>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400"/>
            </w:tblPr>
            <w:tblGrid>
              <w:gridCol w:w="2188"/>
              <w:gridCol w:w="709"/>
              <w:gridCol w:w="709"/>
              <w:gridCol w:w="850"/>
              <w:gridCol w:w="1276"/>
              <w:tblGridChange w:id="0">
                <w:tblGrid>
                  <w:gridCol w:w="2188"/>
                  <w:gridCol w:w="709"/>
                  <w:gridCol w:w="709"/>
                  <w:gridCol w:w="850"/>
                  <w:gridCol w:w="1276"/>
                </w:tblGrid>
              </w:tblGridChange>
            </w:tblGrid>
            <w:tr>
              <w:trPr>
                <w:cantSplit w:val="0"/>
                <w:tblHeader w:val="0"/>
              </w:trPr>
              <w:tc>
                <w:tcPr>
                  <w:tcMar>
                    <w:top w:w="80.0" w:type="dxa"/>
                    <w:left w:w="80.0" w:type="dxa"/>
                    <w:bottom w:w="80.0" w:type="dxa"/>
                    <w:right w:w="80.0" w:type="dxa"/>
                  </w:tcMar>
                </w:tcPr>
                <w:p w:rsidR="00000000" w:rsidDel="00000000" w:rsidP="00000000" w:rsidRDefault="00000000" w:rsidRPr="00000000" w14:paraId="0000025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w:t>
                  </w:r>
                </w:p>
              </w:tc>
              <w:tc>
                <w:tcPr>
                  <w:tcMar>
                    <w:top w:w="80.0" w:type="dxa"/>
                    <w:left w:w="80.0" w:type="dxa"/>
                    <w:bottom w:w="80.0" w:type="dxa"/>
                    <w:right w:w="80.0" w:type="dxa"/>
                  </w:tcMar>
                </w:tcPr>
                <w:p w:rsidR="00000000" w:rsidDel="00000000" w:rsidP="00000000" w:rsidRDefault="00000000" w:rsidRPr="00000000" w14:paraId="000002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w:t>
                  </w:r>
                </w:p>
              </w:tc>
              <w:tc>
                <w:tcPr>
                  <w:tcMar>
                    <w:top w:w="80.0" w:type="dxa"/>
                    <w:left w:w="80.0" w:type="dxa"/>
                    <w:bottom w:w="80.0" w:type="dxa"/>
                    <w:right w:w="80.0" w:type="dxa"/>
                  </w:tcMar>
                </w:tcPr>
                <w:p w:rsidR="00000000" w:rsidDel="00000000" w:rsidP="00000000" w:rsidRDefault="00000000" w:rsidRPr="00000000" w14:paraId="000002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w:t>
                  </w:r>
                </w:p>
              </w:tc>
              <w:tc>
                <w:tcPr>
                  <w:tcMar>
                    <w:top w:w="80.0" w:type="dxa"/>
                    <w:left w:w="80.0" w:type="dxa"/>
                    <w:bottom w:w="80.0" w:type="dxa"/>
                    <w:right w:w="80.0" w:type="dxa"/>
                  </w:tcMar>
                </w:tcPr>
                <w:p w:rsidR="00000000" w:rsidDel="00000000" w:rsidP="00000000" w:rsidRDefault="00000000" w:rsidRPr="00000000" w14:paraId="000002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liten</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 – D80</w:t>
                  </w:r>
                </w:p>
              </w:tc>
              <w:tc>
                <w:tcPr/>
                <w:p w:rsidR="00000000" w:rsidDel="00000000" w:rsidP="00000000" w:rsidRDefault="00000000" w:rsidRPr="00000000" w14:paraId="000002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 – H80</w:t>
                  </w:r>
                </w:p>
              </w:tc>
              <w:tc>
                <w:tcPr/>
                <w:p w:rsidR="00000000" w:rsidDel="00000000" w:rsidP="00000000" w:rsidRDefault="00000000" w:rsidRPr="00000000" w14:paraId="000002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6B">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F.656</w:t>
              <w:br w:type="textWrapping"/>
              <w:t xml:space="preserve">Skidorientering, sprintdistans</w:t>
            </w:r>
          </w:p>
        </w:tc>
        <w:tc>
          <w:tcPr>
            <w:tcMar>
              <w:top w:w="80.0" w:type="dxa"/>
              <w:left w:w="80.0" w:type="dxa"/>
              <w:bottom w:w="80.0" w:type="dxa"/>
              <w:right w:w="80.0" w:type="dxa"/>
            </w:tcM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4"/>
              <w:tblW w:w="5732.0" w:type="dxa"/>
              <w:jc w:val="left"/>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400"/>
            </w:tblPr>
            <w:tblGrid>
              <w:gridCol w:w="2188"/>
              <w:gridCol w:w="709"/>
              <w:gridCol w:w="709"/>
              <w:gridCol w:w="850"/>
              <w:gridCol w:w="1276"/>
              <w:tblGridChange w:id="0">
                <w:tblGrid>
                  <w:gridCol w:w="2188"/>
                  <w:gridCol w:w="709"/>
                  <w:gridCol w:w="709"/>
                  <w:gridCol w:w="850"/>
                  <w:gridCol w:w="1276"/>
                </w:tblGrid>
              </w:tblGridChange>
            </w:tblGrid>
            <w:tr>
              <w:trPr>
                <w:cantSplit w:val="0"/>
                <w:tblHeader w:val="0"/>
              </w:trPr>
              <w:tc>
                <w:tcPr>
                  <w:tcMar>
                    <w:top w:w="80.0" w:type="dxa"/>
                    <w:left w:w="80.0" w:type="dxa"/>
                    <w:bottom w:w="80.0" w:type="dxa"/>
                    <w:right w:w="80.0" w:type="dxa"/>
                  </w:tcMar>
                </w:tcPr>
                <w:p w:rsidR="00000000" w:rsidDel="00000000" w:rsidP="00000000" w:rsidRDefault="00000000" w:rsidRPr="00000000" w14:paraId="0000026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Guld stor</w:t>
                  </w:r>
                </w:p>
              </w:tc>
              <w:tc>
                <w:tcPr>
                  <w:tcMar>
                    <w:top w:w="80.0" w:type="dxa"/>
                    <w:left w:w="80.0" w:type="dxa"/>
                    <w:bottom w:w="80.0" w:type="dxa"/>
                    <w:right w:w="80.0" w:type="dxa"/>
                  </w:tcMar>
                </w:tcPr>
                <w:p w:rsidR="00000000" w:rsidDel="00000000" w:rsidP="00000000" w:rsidRDefault="00000000" w:rsidRPr="00000000" w14:paraId="000002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stor</w:t>
                  </w:r>
                </w:p>
              </w:tc>
              <w:tc>
                <w:tcPr>
                  <w:tcMar>
                    <w:top w:w="80.0" w:type="dxa"/>
                    <w:left w:w="80.0" w:type="dxa"/>
                    <w:bottom w:w="80.0" w:type="dxa"/>
                    <w:right w:w="80.0" w:type="dxa"/>
                  </w:tcMar>
                </w:tcPr>
                <w:p w:rsidR="00000000" w:rsidDel="00000000" w:rsidP="00000000" w:rsidRDefault="00000000" w:rsidRPr="00000000" w14:paraId="000002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stor</w:t>
                  </w:r>
                </w:p>
              </w:tc>
              <w:tc>
                <w:tcPr>
                  <w:tcMar>
                    <w:top w:w="80.0" w:type="dxa"/>
                    <w:left w:w="80.0" w:type="dxa"/>
                    <w:bottom w:w="80.0" w:type="dxa"/>
                    <w:right w:w="80.0" w:type="dxa"/>
                  </w:tcMar>
                </w:tcPr>
                <w:p w:rsidR="00000000" w:rsidDel="00000000" w:rsidP="00000000" w:rsidRDefault="00000000" w:rsidRPr="00000000" w14:paraId="000002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Brons liten</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D11 – D80</w:t>
                  </w:r>
                </w:p>
              </w:tc>
              <w:tc>
                <w:tcPr/>
                <w:p w:rsidR="00000000" w:rsidDel="00000000" w:rsidP="00000000" w:rsidRDefault="00000000" w:rsidRPr="00000000" w14:paraId="000002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80.0" w:type="dxa"/>
                    <w:left w:w="80.0" w:type="dxa"/>
                    <w:bottom w:w="80.0" w:type="dxa"/>
                    <w:right w:w="80.0" w:type="dxa"/>
                  </w:tcMar>
                </w:tcPr>
                <w:p w:rsidR="00000000" w:rsidDel="00000000" w:rsidP="00000000" w:rsidRDefault="00000000" w:rsidRPr="00000000" w14:paraId="000002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H11 – H80</w:t>
                  </w:r>
                </w:p>
              </w:tc>
              <w:tc>
                <w:tcPr/>
                <w:p w:rsidR="00000000" w:rsidDel="00000000" w:rsidP="00000000" w:rsidRDefault="00000000" w:rsidRPr="00000000" w14:paraId="000002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0.0" w:type="dxa"/>
                    <w:left w:w="80.0" w:type="dxa"/>
                    <w:bottom w:w="80.0" w:type="dxa"/>
                    <w:right w:w="80.0" w:type="dxa"/>
                  </w:tcMar>
                </w:tcPr>
                <w:p w:rsidR="00000000" w:rsidDel="00000000" w:rsidP="00000000" w:rsidRDefault="00000000" w:rsidRPr="00000000" w14:paraId="000002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0.0" w:type="dxa"/>
                    <w:left w:w="80.0" w:type="dxa"/>
                    <w:bottom w:w="80.0" w:type="dxa"/>
                    <w:right w:w="80.0" w:type="dxa"/>
                  </w:tcMar>
                </w:tcPr>
                <w:p w:rsidR="00000000" w:rsidDel="00000000" w:rsidP="00000000" w:rsidRDefault="00000000" w:rsidRPr="00000000" w14:paraId="000002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0.0" w:type="dxa"/>
                    <w:left w:w="80.0" w:type="dxa"/>
                    <w:bottom w:w="80.0" w:type="dxa"/>
                    <w:right w:w="80.0" w:type="dxa"/>
                  </w:tcMar>
                </w:tcPr>
                <w:p w:rsidR="00000000" w:rsidDel="00000000" w:rsidP="00000000" w:rsidRDefault="00000000" w:rsidRPr="00000000" w14:paraId="000002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7D">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7E">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993"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unnistusliitto.fi/system/wp-content/uploads/2021/11/Lajisaannot_20211103.pdf" TargetMode="External"/><Relationship Id="rId7" Type="http://schemas.openxmlformats.org/officeDocument/2006/relationships/hyperlink" Target="https://www.suunnistusliitto.fi/system/wp-content/uploads/2021/11/Lajisaannot_20211103.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